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F2D81" w14:textId="2327E232" w:rsidR="00484295" w:rsidRPr="007C2D94" w:rsidRDefault="00484295" w:rsidP="005012CC">
      <w:pPr>
        <w:spacing w:after="0" w:line="240" w:lineRule="auto"/>
        <w:jc w:val="right"/>
        <w:rPr>
          <w:rFonts w:cs="Calibri"/>
          <w:color w:val="000000"/>
          <w:sz w:val="20"/>
          <w:szCs w:val="20"/>
        </w:rPr>
      </w:pPr>
      <w:r w:rsidRPr="007C2D94">
        <w:rPr>
          <w:rFonts w:cs="Calibri"/>
          <w:color w:val="000000"/>
          <w:sz w:val="20"/>
          <w:szCs w:val="20"/>
        </w:rPr>
        <w:t xml:space="preserve">Załącznik nr </w:t>
      </w:r>
      <w:r w:rsidR="00C0516B">
        <w:rPr>
          <w:rFonts w:cs="Calibri"/>
          <w:color w:val="000000"/>
          <w:sz w:val="20"/>
          <w:szCs w:val="20"/>
        </w:rPr>
        <w:t>3</w:t>
      </w:r>
      <w:r w:rsidR="005012CC">
        <w:rPr>
          <w:rFonts w:cs="Calibri"/>
          <w:color w:val="000000"/>
          <w:sz w:val="20"/>
          <w:szCs w:val="20"/>
        </w:rPr>
        <w:t xml:space="preserve"> </w:t>
      </w:r>
      <w:r w:rsidRPr="007C2D94">
        <w:rPr>
          <w:rFonts w:cs="Calibri"/>
          <w:color w:val="000000"/>
          <w:sz w:val="20"/>
          <w:szCs w:val="20"/>
        </w:rPr>
        <w:t xml:space="preserve">do zapytania ofertowego </w:t>
      </w:r>
    </w:p>
    <w:p w14:paraId="35588603" w14:textId="77777777" w:rsidR="00D041EE" w:rsidRDefault="00D041EE" w:rsidP="00EA131B">
      <w:pPr>
        <w:spacing w:after="0" w:line="276" w:lineRule="auto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D041EE" w:rsidRPr="0071160A" w14:paraId="7CCD75EA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3CFF939A" w14:textId="77777777" w:rsidR="00D041EE" w:rsidRDefault="00D041EE" w:rsidP="003B3A8A">
            <w:pPr>
              <w:autoSpaceDE w:val="0"/>
              <w:autoSpaceDN w:val="0"/>
              <w:adjustRightInd w:val="0"/>
              <w:spacing w:after="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OŚWIADCZNIE O BRAKU PODSTAW DO WYKLUCZENIA – PRZEPISY SANKCYJNE  </w:t>
            </w:r>
          </w:p>
          <w:p w14:paraId="33CE4C9E" w14:textId="0DAC2BF1" w:rsidR="004021F1" w:rsidRDefault="004021F1" w:rsidP="004021F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Zapytanie ofertowe: Wybór</w:t>
            </w:r>
            <w:r w:rsidRPr="008F3CE7">
              <w:rPr>
                <w:rFonts w:asciiTheme="minorHAnsi" w:hAnsiTheme="minorHAnsi" w:cstheme="minorHAnsi"/>
                <w:b/>
              </w:rPr>
              <w:t xml:space="preserve"> Wykonawcy świadczącego </w:t>
            </w:r>
            <w:r>
              <w:rPr>
                <w:rFonts w:asciiTheme="minorHAnsi" w:hAnsiTheme="minorHAnsi" w:cstheme="minorHAnsi"/>
                <w:b/>
              </w:rPr>
              <w:t>usługi: wynajmu sal</w:t>
            </w:r>
            <w:r w:rsidR="001F57BD">
              <w:rPr>
                <w:rFonts w:asciiTheme="minorHAnsi" w:hAnsiTheme="minorHAnsi" w:cstheme="minorHAnsi"/>
                <w:b/>
              </w:rPr>
              <w:t>i</w:t>
            </w:r>
            <w:r>
              <w:rPr>
                <w:rFonts w:asciiTheme="minorHAnsi" w:hAnsiTheme="minorHAnsi" w:cstheme="minorHAnsi"/>
                <w:b/>
              </w:rPr>
              <w:t xml:space="preserve"> konferencyjn</w:t>
            </w:r>
            <w:r w:rsidR="001F57BD">
              <w:rPr>
                <w:rFonts w:asciiTheme="minorHAnsi" w:hAnsiTheme="minorHAnsi" w:cstheme="minorHAnsi"/>
                <w:b/>
              </w:rPr>
              <w:t>ej</w:t>
            </w:r>
            <w:r>
              <w:rPr>
                <w:rFonts w:asciiTheme="minorHAnsi" w:hAnsiTheme="minorHAnsi" w:cstheme="minorHAnsi"/>
                <w:b/>
              </w:rPr>
              <w:t xml:space="preserve"> i </w:t>
            </w:r>
            <w:r w:rsidR="001F57BD">
              <w:rPr>
                <w:rFonts w:asciiTheme="minorHAnsi" w:hAnsiTheme="minorHAnsi" w:cstheme="minorHAnsi"/>
                <w:b/>
              </w:rPr>
              <w:t xml:space="preserve">sal </w:t>
            </w:r>
            <w:r>
              <w:rPr>
                <w:rFonts w:asciiTheme="minorHAnsi" w:hAnsiTheme="minorHAnsi" w:cstheme="minorHAnsi"/>
                <w:b/>
              </w:rPr>
              <w:t xml:space="preserve">szkoleniowych wraz z cateringiem </w:t>
            </w:r>
            <w:r w:rsidRPr="008F3CE7">
              <w:rPr>
                <w:rFonts w:asciiTheme="minorHAnsi" w:hAnsiTheme="minorHAnsi" w:cstheme="minorHAnsi"/>
                <w:b/>
              </w:rPr>
              <w:t>w związku z organizacją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FD7BC9">
              <w:rPr>
                <w:rFonts w:asciiTheme="minorHAnsi" w:hAnsiTheme="minorHAnsi" w:cstheme="minorHAnsi"/>
                <w:b/>
              </w:rPr>
              <w:t>3</w:t>
            </w:r>
            <w:r w:rsidRPr="008F3CE7">
              <w:rPr>
                <w:rFonts w:asciiTheme="minorHAnsi" w:hAnsiTheme="minorHAnsi" w:cstheme="minorHAnsi"/>
                <w:b/>
              </w:rPr>
              <w:t xml:space="preserve"> spotkań </w:t>
            </w:r>
            <w:r>
              <w:rPr>
                <w:rFonts w:asciiTheme="minorHAnsi" w:hAnsiTheme="minorHAnsi" w:cstheme="minorHAnsi"/>
                <w:b/>
              </w:rPr>
              <w:t xml:space="preserve">konsultacyjnych </w:t>
            </w:r>
          </w:p>
          <w:p w14:paraId="0C5E22CB" w14:textId="77777777" w:rsidR="004021F1" w:rsidRDefault="004021F1" w:rsidP="004021F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F3CE7">
              <w:rPr>
                <w:rFonts w:asciiTheme="minorHAnsi" w:hAnsiTheme="minorHAnsi" w:cstheme="minorHAnsi"/>
                <w:b/>
              </w:rPr>
              <w:t>w ramach projektu</w:t>
            </w:r>
            <w:r>
              <w:rPr>
                <w:rFonts w:asciiTheme="minorHAnsi" w:hAnsiTheme="minorHAnsi" w:cstheme="minorHAnsi"/>
                <w:b/>
              </w:rPr>
              <w:t>:</w:t>
            </w:r>
          </w:p>
          <w:p w14:paraId="12696D9C" w14:textId="77777777" w:rsidR="004021F1" w:rsidRPr="008F3CE7" w:rsidRDefault="004021F1" w:rsidP="004021F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F3CE7">
              <w:rPr>
                <w:rFonts w:asciiTheme="minorHAnsi" w:hAnsiTheme="minorHAnsi" w:cstheme="minorHAnsi"/>
                <w:b/>
                <w:bCs/>
              </w:rPr>
              <w:t xml:space="preserve"> „Wsparcie instytucji zajmujących się pomocą i integracją społeczną”</w:t>
            </w:r>
          </w:p>
          <w:p w14:paraId="5EBC6722" w14:textId="719EC56C" w:rsidR="004021F1" w:rsidRPr="0071160A" w:rsidRDefault="004021F1" w:rsidP="004021F1">
            <w:pPr>
              <w:autoSpaceDE w:val="0"/>
              <w:autoSpaceDN w:val="0"/>
              <w:adjustRightInd w:val="0"/>
              <w:spacing w:after="20" w:line="240" w:lineRule="auto"/>
              <w:jc w:val="center"/>
              <w:rPr>
                <w:rFonts w:asciiTheme="minorHAnsi" w:hAnsiTheme="minorHAnsi" w:cstheme="minorHAnsi"/>
              </w:rPr>
            </w:pPr>
            <w:r w:rsidRPr="008F3CE7">
              <w:rPr>
                <w:rFonts w:asciiTheme="minorHAnsi" w:hAnsiTheme="minorHAnsi" w:cstheme="minorHAnsi"/>
                <w:b/>
                <w:bCs/>
              </w:rPr>
              <w:t>współfinansowanym z Europejskiego Funduszu Społecznego Plus</w:t>
            </w:r>
          </w:p>
        </w:tc>
      </w:tr>
    </w:tbl>
    <w:p w14:paraId="20D32197" w14:textId="77777777" w:rsidR="00D041EE" w:rsidRDefault="00D041EE" w:rsidP="00EA131B">
      <w:pPr>
        <w:spacing w:after="0" w:line="276" w:lineRule="auto"/>
        <w:rPr>
          <w:rFonts w:asciiTheme="minorHAnsi" w:hAnsiTheme="minorHAnsi" w:cstheme="minorHAnsi"/>
        </w:rPr>
      </w:pPr>
    </w:p>
    <w:p w14:paraId="195F4C4D" w14:textId="201A0233" w:rsidR="00EA131B" w:rsidRPr="00D640D6" w:rsidRDefault="00EA131B" w:rsidP="00EA131B">
      <w:pPr>
        <w:spacing w:after="0" w:line="276" w:lineRule="auto"/>
        <w:rPr>
          <w:rFonts w:asciiTheme="minorHAnsi" w:hAnsiTheme="minorHAnsi" w:cstheme="minorHAnsi"/>
        </w:rPr>
      </w:pPr>
      <w:r w:rsidRPr="00D640D6">
        <w:rPr>
          <w:rFonts w:asciiTheme="minorHAnsi" w:hAnsiTheme="minorHAnsi" w:cstheme="minorHAnsi"/>
        </w:rPr>
        <w:t>Wykonawca:</w:t>
      </w:r>
    </w:p>
    <w:p w14:paraId="77FEE283" w14:textId="77777777" w:rsidR="00EA131B" w:rsidRPr="00D640D6" w:rsidRDefault="00EA131B" w:rsidP="00EA131B">
      <w:pPr>
        <w:spacing w:after="0" w:line="276" w:lineRule="auto"/>
        <w:rPr>
          <w:rFonts w:asciiTheme="minorHAnsi" w:hAnsiTheme="minorHAnsi" w:cstheme="minorHAnsi"/>
          <w:b/>
        </w:rPr>
      </w:pPr>
    </w:p>
    <w:p w14:paraId="0844B2CE" w14:textId="77777777" w:rsidR="00EA131B" w:rsidRPr="00D640D6" w:rsidRDefault="00EA131B" w:rsidP="00EA131B">
      <w:pPr>
        <w:spacing w:after="0" w:line="276" w:lineRule="auto"/>
        <w:ind w:right="4820"/>
        <w:rPr>
          <w:rFonts w:asciiTheme="minorHAnsi" w:hAnsiTheme="minorHAnsi" w:cstheme="minorHAnsi"/>
        </w:rPr>
      </w:pPr>
      <w:r w:rsidRPr="00D640D6">
        <w:rPr>
          <w:rFonts w:asciiTheme="minorHAnsi" w:hAnsiTheme="minorHAnsi" w:cstheme="minorHAnsi"/>
        </w:rPr>
        <w:t>………………………………………………………</w:t>
      </w:r>
    </w:p>
    <w:p w14:paraId="6A22E8DC" w14:textId="77777777" w:rsidR="00413FDF" w:rsidRDefault="00413FDF" w:rsidP="00405081">
      <w:pPr>
        <w:spacing w:after="0" w:line="276" w:lineRule="auto"/>
        <w:rPr>
          <w:rFonts w:asciiTheme="minorHAnsi" w:hAnsiTheme="minorHAnsi" w:cstheme="minorHAnsi"/>
          <w:b/>
        </w:rPr>
      </w:pPr>
    </w:p>
    <w:p w14:paraId="23049529" w14:textId="2ABC0BB0" w:rsidR="00BC2F99" w:rsidRPr="001F57BD" w:rsidRDefault="00BC2F99" w:rsidP="00BC2F99">
      <w:p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AC402A">
        <w:rPr>
          <w:rFonts w:cs="Calibri"/>
          <w:b/>
        </w:rPr>
        <w:t>Dotyczy:</w:t>
      </w:r>
      <w:r w:rsidRPr="00A5189F">
        <w:rPr>
          <w:rFonts w:cs="Calibri"/>
          <w:bCs/>
        </w:rPr>
        <w:t xml:space="preserve"> </w:t>
      </w:r>
      <w:r w:rsidRPr="00A5189F">
        <w:rPr>
          <w:rFonts w:asciiTheme="minorHAnsi" w:hAnsiTheme="minorHAnsi" w:cstheme="minorHAnsi"/>
          <w:bCs/>
        </w:rPr>
        <w:t>Zapytanie ofertowe wybór Wykonawcy świadczącego usługi wynajmu sal</w:t>
      </w:r>
      <w:r w:rsidR="001F57BD">
        <w:rPr>
          <w:rFonts w:asciiTheme="minorHAnsi" w:hAnsiTheme="minorHAnsi" w:cstheme="minorHAnsi"/>
          <w:bCs/>
        </w:rPr>
        <w:t>i</w:t>
      </w:r>
      <w:r w:rsidRPr="00A5189F">
        <w:rPr>
          <w:rFonts w:asciiTheme="minorHAnsi" w:hAnsiTheme="minorHAnsi" w:cstheme="minorHAnsi"/>
          <w:bCs/>
        </w:rPr>
        <w:t xml:space="preserve"> konferencyjn</w:t>
      </w:r>
      <w:r w:rsidR="001F57BD">
        <w:rPr>
          <w:rFonts w:asciiTheme="minorHAnsi" w:hAnsiTheme="minorHAnsi" w:cstheme="minorHAnsi"/>
          <w:bCs/>
        </w:rPr>
        <w:t>ej</w:t>
      </w:r>
      <w:r w:rsidRPr="00A5189F">
        <w:rPr>
          <w:rFonts w:asciiTheme="minorHAnsi" w:hAnsiTheme="minorHAnsi" w:cstheme="minorHAnsi"/>
          <w:bCs/>
        </w:rPr>
        <w:t xml:space="preserve"> i </w:t>
      </w:r>
      <w:r w:rsidR="001F57BD">
        <w:rPr>
          <w:rFonts w:asciiTheme="minorHAnsi" w:hAnsiTheme="minorHAnsi" w:cstheme="minorHAnsi"/>
          <w:bCs/>
        </w:rPr>
        <w:t xml:space="preserve">sal </w:t>
      </w:r>
      <w:r w:rsidRPr="00A5189F">
        <w:rPr>
          <w:rFonts w:asciiTheme="minorHAnsi" w:hAnsiTheme="minorHAnsi" w:cstheme="minorHAnsi"/>
          <w:bCs/>
        </w:rPr>
        <w:t xml:space="preserve">szkoleniowych wraz z cateringiem w związku z organizacją </w:t>
      </w:r>
      <w:r w:rsidR="00FD7BC9">
        <w:rPr>
          <w:rFonts w:asciiTheme="minorHAnsi" w:hAnsiTheme="minorHAnsi" w:cstheme="minorHAnsi"/>
          <w:bCs/>
        </w:rPr>
        <w:t>3</w:t>
      </w:r>
      <w:r w:rsidRPr="00A5189F">
        <w:rPr>
          <w:rFonts w:asciiTheme="minorHAnsi" w:hAnsiTheme="minorHAnsi" w:cstheme="minorHAnsi"/>
          <w:bCs/>
        </w:rPr>
        <w:t xml:space="preserve"> spotkań konsultacyjnych</w:t>
      </w:r>
      <w:r>
        <w:rPr>
          <w:rFonts w:asciiTheme="minorHAnsi" w:hAnsiTheme="minorHAnsi" w:cstheme="minorHAnsi"/>
          <w:bCs/>
        </w:rPr>
        <w:t xml:space="preserve"> </w:t>
      </w:r>
      <w:r w:rsidRPr="00A5189F">
        <w:rPr>
          <w:rFonts w:asciiTheme="minorHAnsi" w:hAnsiTheme="minorHAnsi" w:cstheme="minorHAnsi"/>
          <w:bCs/>
        </w:rPr>
        <w:t>w ramach projektu:</w:t>
      </w:r>
      <w:r>
        <w:rPr>
          <w:rFonts w:asciiTheme="minorHAnsi" w:hAnsiTheme="minorHAnsi" w:cstheme="minorHAnsi"/>
          <w:bCs/>
        </w:rPr>
        <w:t xml:space="preserve"> </w:t>
      </w:r>
      <w:r w:rsidRPr="00A5189F">
        <w:rPr>
          <w:rFonts w:asciiTheme="minorHAnsi" w:hAnsiTheme="minorHAnsi" w:cstheme="minorHAnsi"/>
          <w:bCs/>
        </w:rPr>
        <w:t xml:space="preserve"> „Wsparcie instytucji zajmujących się pomocą i integracją społeczną”</w:t>
      </w:r>
      <w:r w:rsidR="001F57BD">
        <w:rPr>
          <w:rFonts w:asciiTheme="minorHAnsi" w:hAnsiTheme="minorHAnsi" w:cstheme="minorHAnsi"/>
          <w:bCs/>
        </w:rPr>
        <w:t xml:space="preserve"> </w:t>
      </w:r>
      <w:r w:rsidRPr="00A5189F">
        <w:rPr>
          <w:rFonts w:asciiTheme="minorHAnsi" w:hAnsiTheme="minorHAnsi" w:cstheme="minorHAnsi"/>
          <w:bCs/>
        </w:rPr>
        <w:t>współfinansowanym z Europejskiego Funduszu Społecznego Plus</w:t>
      </w:r>
    </w:p>
    <w:p w14:paraId="39292EE9" w14:textId="77777777" w:rsidR="004021F1" w:rsidRPr="00D640D6" w:rsidRDefault="004021F1" w:rsidP="004021F1">
      <w:pPr>
        <w:spacing w:after="0" w:line="276" w:lineRule="auto"/>
        <w:ind w:right="-567"/>
        <w:rPr>
          <w:rFonts w:asciiTheme="minorHAnsi" w:hAnsiTheme="minorHAnsi" w:cstheme="minorHAnsi"/>
          <w:b/>
          <w:lang w:eastAsia="pl-PL"/>
        </w:rPr>
      </w:pPr>
    </w:p>
    <w:p w14:paraId="29A34033" w14:textId="3E483A3E" w:rsidR="00EA131B" w:rsidRPr="00413FDF" w:rsidRDefault="004021F1" w:rsidP="00413FDF">
      <w:pPr>
        <w:tabs>
          <w:tab w:val="center" w:pos="6804"/>
        </w:tabs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związku ze złożeniem oferty w ww. postępowaniu o</w:t>
      </w:r>
      <w:r w:rsidR="00EA131B" w:rsidRPr="00413FDF">
        <w:rPr>
          <w:rFonts w:asciiTheme="minorHAnsi" w:hAnsiTheme="minorHAnsi" w:cstheme="minorHAnsi"/>
        </w:rPr>
        <w:t>świadczam</w:t>
      </w:r>
      <w:r w:rsidR="006A46CE" w:rsidRPr="00413FDF">
        <w:rPr>
          <w:rFonts w:asciiTheme="minorHAnsi" w:hAnsiTheme="minorHAnsi" w:cstheme="minorHAnsi"/>
        </w:rPr>
        <w:t>/my</w:t>
      </w:r>
      <w:r w:rsidR="00EA131B" w:rsidRPr="00413FDF">
        <w:rPr>
          <w:rFonts w:asciiTheme="minorHAnsi" w:hAnsiTheme="minorHAnsi" w:cstheme="minorHAnsi"/>
        </w:rPr>
        <w:t>, że nie podlegam</w:t>
      </w:r>
      <w:r w:rsidR="006A46CE" w:rsidRPr="00413FDF">
        <w:rPr>
          <w:rFonts w:asciiTheme="minorHAnsi" w:hAnsiTheme="minorHAnsi" w:cstheme="minorHAnsi"/>
        </w:rPr>
        <w:t>/my</w:t>
      </w:r>
      <w:r w:rsidR="00EA131B" w:rsidRPr="00413FDF">
        <w:rPr>
          <w:rFonts w:asciiTheme="minorHAnsi" w:hAnsiTheme="minorHAnsi" w:cstheme="minorHAnsi"/>
        </w:rPr>
        <w:t xml:space="preserve"> wykluczeniu z postępowania na podstawie art. 7 ust. 1  w</w:t>
      </w:r>
      <w:r w:rsidR="006A46CE" w:rsidRPr="00413FDF">
        <w:rPr>
          <w:rFonts w:asciiTheme="minorHAnsi" w:hAnsiTheme="minorHAnsi" w:cstheme="minorHAnsi"/>
        </w:rPr>
        <w:t> </w:t>
      </w:r>
      <w:r w:rsidR="00EA131B" w:rsidRPr="00413FDF">
        <w:rPr>
          <w:rFonts w:asciiTheme="minorHAnsi" w:hAnsiTheme="minorHAnsi" w:cstheme="minorHAnsi"/>
        </w:rPr>
        <w:t>związku z art. 7 ust. 9 ustawy z dnia 13 kwietnia 2022 r. o szczególnych rozwiązaniach w zakresie przeciwdziałania wspieraniu agresji na Ukrainę oraz służących ochronie bezpieczeństwa narodowego (Dz.U. 2024 poz. 507 z późn. zm.).</w:t>
      </w:r>
    </w:p>
    <w:p w14:paraId="76E29B4C" w14:textId="77777777" w:rsidR="00EA131B" w:rsidRPr="00413FDF" w:rsidRDefault="00EA131B" w:rsidP="00413FDF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3FDF">
        <w:rPr>
          <w:rFonts w:asciiTheme="minorHAnsi" w:hAnsiTheme="minorHAnsi" w:cstheme="minorHAnsi"/>
          <w:sz w:val="22"/>
          <w:szCs w:val="22"/>
        </w:rPr>
        <w:t>Oświadczamy, że nie podlegam/y ograniczeniom, wynikającymi z przepisów o charakterze sankcyjnym związanych z agresją Federacji Rosyjskiej wobec Ukrainy. Regulacjami unijnymi wpływającymi na ograniczenie finansowego wspierania podmiotów związanych z </w:t>
      </w:r>
      <w:r w:rsidRPr="00413FDF">
        <w:rPr>
          <w:rStyle w:val="Uwydatnienie"/>
          <w:rFonts w:asciiTheme="minorHAnsi" w:hAnsiTheme="minorHAnsi" w:cstheme="minorHAnsi"/>
          <w:b w:val="0"/>
          <w:bCs w:val="0"/>
          <w:sz w:val="22"/>
          <w:szCs w:val="22"/>
        </w:rPr>
        <w:t>Federacją Rosyjską</w:t>
      </w:r>
      <w:r w:rsidRPr="00413FDF">
        <w:rPr>
          <w:rFonts w:asciiTheme="minorHAnsi" w:hAnsiTheme="minorHAnsi" w:cstheme="minorHAnsi"/>
          <w:sz w:val="22"/>
          <w:szCs w:val="22"/>
        </w:rPr>
        <w:t> są:</w:t>
      </w:r>
    </w:p>
    <w:p w14:paraId="6E6CAA58" w14:textId="77777777" w:rsidR="00EA131B" w:rsidRPr="00413FDF" w:rsidRDefault="00EA131B" w:rsidP="00413FDF">
      <w:pPr>
        <w:pStyle w:val="Normalny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3FDF">
        <w:rPr>
          <w:rFonts w:asciiTheme="minorHAnsi" w:hAnsiTheme="minorHAnsi" w:cstheme="minorHAnsi"/>
          <w:sz w:val="22"/>
          <w:szCs w:val="22"/>
        </w:rPr>
        <w:t>Rozporządzenie Rady (WE) nr 765/2006 z dnia 18 maja 2006 roku </w:t>
      </w:r>
      <w:r w:rsidRPr="00413FDF">
        <w:rPr>
          <w:rStyle w:val="Uwydatnienie"/>
          <w:rFonts w:asciiTheme="minorHAnsi" w:hAnsiTheme="minorHAnsi" w:cstheme="minorHAnsi"/>
          <w:b w:val="0"/>
          <w:bCs w:val="0"/>
          <w:sz w:val="22"/>
          <w:szCs w:val="22"/>
        </w:rPr>
        <w:t>dotyczące środków ograniczających w związku z sytuacją na Białorusi i udziałem Białorusi</w:t>
      </w:r>
      <w:r w:rsidRPr="00413FD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413FDF">
        <w:rPr>
          <w:rStyle w:val="Uwydatnienie"/>
          <w:rFonts w:asciiTheme="minorHAnsi" w:hAnsiTheme="minorHAnsi" w:cstheme="minorHAnsi"/>
          <w:b w:val="0"/>
          <w:bCs w:val="0"/>
          <w:sz w:val="22"/>
          <w:szCs w:val="22"/>
        </w:rPr>
        <w:t>w agresji Rosji wobec Ukrainy</w:t>
      </w:r>
      <w:r w:rsidRPr="00413FDF">
        <w:rPr>
          <w:rFonts w:asciiTheme="minorHAnsi" w:hAnsiTheme="minorHAnsi" w:cstheme="minorHAnsi"/>
          <w:sz w:val="22"/>
          <w:szCs w:val="22"/>
        </w:rPr>
        <w:t> (Dz. U. UE L 134 z 20.5.2006, str. 1, z późn. zm.);</w:t>
      </w:r>
    </w:p>
    <w:p w14:paraId="59CFD5FF" w14:textId="77777777" w:rsidR="00EA131B" w:rsidRPr="00413FDF" w:rsidRDefault="00EA131B" w:rsidP="00413FDF">
      <w:pPr>
        <w:pStyle w:val="Normalny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3FDF">
        <w:rPr>
          <w:rFonts w:asciiTheme="minorHAnsi" w:hAnsiTheme="minorHAnsi" w:cstheme="minorHAnsi"/>
          <w:sz w:val="22"/>
          <w:szCs w:val="22"/>
        </w:rPr>
        <w:t>Rozporządzenie Rady (UE) nr 269/2014 z dnia 17 marca 2014 roku </w:t>
      </w:r>
      <w:r w:rsidRPr="00413FDF">
        <w:rPr>
          <w:rStyle w:val="Uwydatnienie"/>
          <w:rFonts w:asciiTheme="minorHAnsi" w:hAnsiTheme="minorHAnsi" w:cstheme="minorHAnsi"/>
          <w:b w:val="0"/>
          <w:bCs w:val="0"/>
          <w:sz w:val="22"/>
          <w:szCs w:val="22"/>
        </w:rPr>
        <w:t>w sprawie środków ograniczających w odniesieniu do działań podważających integralność terytorialną, suwerenność i niezależność Ukrainy lub im zagrażających</w:t>
      </w:r>
      <w:r w:rsidRPr="00413FDF">
        <w:rPr>
          <w:rFonts w:asciiTheme="minorHAnsi" w:hAnsiTheme="minorHAnsi" w:cstheme="minorHAnsi"/>
          <w:sz w:val="22"/>
          <w:szCs w:val="22"/>
        </w:rPr>
        <w:t> (Dz. U. UE L 78 z 17.3.2014, str. 6, z późn. zm.);</w:t>
      </w:r>
    </w:p>
    <w:p w14:paraId="1551845C" w14:textId="77777777" w:rsidR="00EA131B" w:rsidRPr="00413FDF" w:rsidRDefault="00EA131B" w:rsidP="00413FDF">
      <w:pPr>
        <w:pStyle w:val="Normalny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3FDF">
        <w:rPr>
          <w:rFonts w:asciiTheme="minorHAnsi" w:hAnsiTheme="minorHAnsi" w:cstheme="minorHAnsi"/>
          <w:sz w:val="22"/>
          <w:szCs w:val="22"/>
        </w:rPr>
        <w:t>Rozporządzenie (UE) nr 2022/576 z dnia 8 kwietnia 2022 r. w sprawie zmiany Rozporządzenia (UE) nr 833/2014 z dnia 31 lipca 2014 roku </w:t>
      </w:r>
      <w:r w:rsidRPr="00413FDF">
        <w:rPr>
          <w:rStyle w:val="Uwydatnienie"/>
          <w:rFonts w:asciiTheme="minorHAnsi" w:hAnsiTheme="minorHAnsi" w:cstheme="minorHAnsi"/>
          <w:b w:val="0"/>
          <w:bCs w:val="0"/>
          <w:sz w:val="22"/>
          <w:szCs w:val="22"/>
        </w:rPr>
        <w:t>dotyczące środków ograniczających w związku z działaniami Rosji destabilizującymi sytuację na Ukrainie</w:t>
      </w:r>
      <w:r w:rsidRPr="00413FDF">
        <w:rPr>
          <w:rFonts w:asciiTheme="minorHAnsi" w:hAnsiTheme="minorHAnsi" w:cstheme="minorHAnsi"/>
          <w:sz w:val="22"/>
          <w:szCs w:val="22"/>
        </w:rPr>
        <w:t> (Dz. U. UE L 229 z 31.07.2014, str. 1. z późn. zm.);</w:t>
      </w:r>
    </w:p>
    <w:p w14:paraId="734F8666" w14:textId="77777777" w:rsidR="00EA131B" w:rsidRPr="00413FDF" w:rsidRDefault="00EA131B" w:rsidP="00413FDF">
      <w:pPr>
        <w:pStyle w:val="Normalny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3FDF">
        <w:rPr>
          <w:rFonts w:asciiTheme="minorHAnsi" w:hAnsiTheme="minorHAnsi" w:cstheme="minorHAnsi"/>
          <w:sz w:val="22"/>
          <w:szCs w:val="22"/>
        </w:rPr>
        <w:t>Komunikat Komisji </w:t>
      </w:r>
      <w:r w:rsidRPr="00413FDF">
        <w:rPr>
          <w:rStyle w:val="Uwydatnienie"/>
          <w:rFonts w:asciiTheme="minorHAnsi" w:hAnsiTheme="minorHAnsi" w:cstheme="minorHAnsi"/>
          <w:b w:val="0"/>
          <w:bCs w:val="0"/>
          <w:sz w:val="22"/>
          <w:szCs w:val="22"/>
        </w:rPr>
        <w:t>„Tymczasowe kryzysowe ramy środków pomocy państwa w celu wsparcia gospodarki po agresji Rosji wobec Ukrainy”</w:t>
      </w:r>
      <w:r w:rsidRPr="00413FDF">
        <w:rPr>
          <w:rFonts w:asciiTheme="minorHAnsi" w:hAnsiTheme="minorHAnsi" w:cstheme="minorHAnsi"/>
          <w:sz w:val="22"/>
          <w:szCs w:val="22"/>
        </w:rPr>
        <w:t> (Dz. U. UE C 131 z 24.3.2022 str. 1),</w:t>
      </w:r>
    </w:p>
    <w:p w14:paraId="4CE3F41C" w14:textId="77777777" w:rsidR="00EA131B" w:rsidRPr="00413FDF" w:rsidRDefault="00EA131B" w:rsidP="00413FDF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3FDF">
        <w:rPr>
          <w:rFonts w:asciiTheme="minorHAnsi" w:hAnsiTheme="minorHAnsi" w:cstheme="minorHAnsi"/>
          <w:sz w:val="22"/>
          <w:szCs w:val="22"/>
        </w:rPr>
        <w:t>Regulacjami krajowymi wpływającymi na ograniczenie finansowego wspierania podmiotów związanych z </w:t>
      </w:r>
      <w:r w:rsidRPr="00413FDF">
        <w:rPr>
          <w:rStyle w:val="Uwydatnienie"/>
          <w:rFonts w:asciiTheme="minorHAnsi" w:hAnsiTheme="minorHAnsi" w:cstheme="minorHAnsi"/>
          <w:b w:val="0"/>
          <w:bCs w:val="0"/>
          <w:sz w:val="22"/>
          <w:szCs w:val="22"/>
        </w:rPr>
        <w:t>Federacją Rosyjską</w:t>
      </w:r>
      <w:r w:rsidRPr="00413FDF">
        <w:rPr>
          <w:rFonts w:asciiTheme="minorHAnsi" w:hAnsiTheme="minorHAnsi" w:cstheme="minorHAnsi"/>
          <w:sz w:val="22"/>
          <w:szCs w:val="22"/>
        </w:rPr>
        <w:t> są:</w:t>
      </w:r>
    </w:p>
    <w:p w14:paraId="6018B627" w14:textId="69DC87A2" w:rsidR="00EA131B" w:rsidRPr="00413FDF" w:rsidRDefault="00EA131B" w:rsidP="00413FDF">
      <w:pPr>
        <w:pStyle w:val="NormalnyWeb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3FDF">
        <w:rPr>
          <w:rFonts w:asciiTheme="minorHAnsi" w:hAnsiTheme="minorHAnsi" w:cstheme="minorHAnsi"/>
          <w:sz w:val="22"/>
          <w:szCs w:val="22"/>
        </w:rPr>
        <w:t>Ustawa z dnia 13 kwietnia 2022 r. </w:t>
      </w:r>
      <w:r w:rsidRPr="00413FDF">
        <w:rPr>
          <w:rStyle w:val="Uwydatnienie"/>
          <w:rFonts w:asciiTheme="minorHAnsi" w:hAnsiTheme="minorHAnsi" w:cstheme="minorHAnsi"/>
          <w:b w:val="0"/>
          <w:bCs w:val="0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BB1444">
        <w:rPr>
          <w:rStyle w:val="Uwydatnienie"/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="00BB1444" w:rsidRPr="00184022">
        <w:rPr>
          <w:rFonts w:asciiTheme="minorHAnsi" w:hAnsiTheme="minorHAnsi" w:cstheme="minorHAnsi"/>
          <w:bCs/>
          <w:sz w:val="22"/>
          <w:szCs w:val="22"/>
        </w:rPr>
        <w:t>(tj. Dz. U. z 202</w:t>
      </w:r>
      <w:r w:rsidR="00BB1444">
        <w:rPr>
          <w:rFonts w:asciiTheme="minorHAnsi" w:hAnsiTheme="minorHAnsi" w:cstheme="minorHAnsi"/>
          <w:bCs/>
          <w:sz w:val="22"/>
          <w:szCs w:val="22"/>
        </w:rPr>
        <w:t>5</w:t>
      </w:r>
      <w:r w:rsidR="00BB1444" w:rsidRPr="00184022">
        <w:rPr>
          <w:rFonts w:asciiTheme="minorHAnsi" w:hAnsiTheme="minorHAnsi" w:cstheme="minorHAnsi"/>
          <w:bCs/>
          <w:sz w:val="22"/>
          <w:szCs w:val="22"/>
        </w:rPr>
        <w:t xml:space="preserve"> r., poz. 5</w:t>
      </w:r>
      <w:r w:rsidR="00BB1444">
        <w:rPr>
          <w:rFonts w:asciiTheme="minorHAnsi" w:hAnsiTheme="minorHAnsi" w:cstheme="minorHAnsi"/>
          <w:bCs/>
          <w:sz w:val="22"/>
          <w:szCs w:val="22"/>
        </w:rPr>
        <w:t>14</w:t>
      </w:r>
      <w:r w:rsidR="00BB1444" w:rsidRPr="00184022">
        <w:rPr>
          <w:rFonts w:asciiTheme="minorHAnsi" w:hAnsiTheme="minorHAnsi" w:cstheme="minorHAnsi"/>
          <w:bCs/>
          <w:sz w:val="22"/>
          <w:szCs w:val="22"/>
        </w:rPr>
        <w:t xml:space="preserve"> ze zm.)</w:t>
      </w:r>
      <w:r w:rsidRPr="00413FDF">
        <w:rPr>
          <w:rFonts w:asciiTheme="minorHAnsi" w:hAnsiTheme="minorHAnsi" w:cstheme="minorHAnsi"/>
          <w:sz w:val="22"/>
          <w:szCs w:val="22"/>
        </w:rPr>
        <w:t>.</w:t>
      </w:r>
    </w:p>
    <w:p w14:paraId="2F10EA29" w14:textId="77777777" w:rsidR="00EA131B" w:rsidRPr="00413FDF" w:rsidRDefault="00EA131B" w:rsidP="00413FDF">
      <w:pPr>
        <w:pStyle w:val="NormalnyWeb"/>
        <w:shd w:val="clear" w:color="auto" w:fill="FFFFFF"/>
        <w:spacing w:before="0" w:beforeAutospacing="0" w:after="0" w:afterAutospacing="0" w:line="276" w:lineRule="auto"/>
        <w:rPr>
          <w:rStyle w:val="Uwydatnienie"/>
          <w:rFonts w:asciiTheme="minorHAnsi" w:hAnsiTheme="minorHAnsi" w:cstheme="minorHAnsi"/>
          <w:b w:val="0"/>
          <w:bCs w:val="0"/>
          <w:i/>
          <w:sz w:val="22"/>
          <w:szCs w:val="22"/>
        </w:rPr>
      </w:pPr>
    </w:p>
    <w:p w14:paraId="36F3E144" w14:textId="77777777" w:rsidR="00EA131B" w:rsidRPr="00413FDF" w:rsidRDefault="00EA131B" w:rsidP="00413FDF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3FDF">
        <w:rPr>
          <w:rStyle w:val="Uwydatnienie"/>
          <w:rFonts w:asciiTheme="minorHAnsi" w:hAnsiTheme="minorHAnsi" w:cstheme="minorHAnsi"/>
          <w:b w:val="0"/>
          <w:bCs w:val="0"/>
          <w:sz w:val="22"/>
          <w:szCs w:val="22"/>
        </w:rPr>
        <w:lastRenderedPageBreak/>
        <w:t>Oświadczam/y, że nie znajdujemy się na</w:t>
      </w:r>
      <w:r w:rsidRPr="00413FDF">
        <w:rPr>
          <w:rFonts w:asciiTheme="minorHAnsi" w:hAnsiTheme="minorHAnsi" w:cstheme="minorHAnsi"/>
          <w:sz w:val="22"/>
          <w:szCs w:val="22"/>
        </w:rPr>
        <w:t xml:space="preserve"> liście osób i podmiotów objętych ograniczeniami publikowanej na stronie BIP MSWiA: (link: </w:t>
      </w:r>
      <w:hyperlink r:id="rId7" w:history="1">
        <w:r w:rsidRPr="00413FDF">
          <w:rPr>
            <w:rStyle w:val="Hipercze"/>
            <w:rFonts w:asciiTheme="minorHAnsi" w:hAnsiTheme="minorHAnsi" w:cstheme="minorHAnsi"/>
            <w:sz w:val="22"/>
            <w:szCs w:val="22"/>
          </w:rPr>
          <w:t>https://www.gov.pl/web/mswia/lista-osob-i-podmiotow-objetych-sankcjami</w:t>
        </w:r>
      </w:hyperlink>
      <w:r w:rsidRPr="00413FD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0D501F" w14:textId="77777777" w:rsidR="00EA131B" w:rsidRDefault="00EA131B" w:rsidP="00FC47B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D51B0D1" w14:textId="74E71B40" w:rsidR="00FC47B2" w:rsidRPr="00795305" w:rsidRDefault="00FC47B2" w:rsidP="00FC47B2">
      <w:pPr>
        <w:spacing w:after="0" w:line="240" w:lineRule="auto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……………………………………......................................................................</w:t>
      </w:r>
    </w:p>
    <w:p w14:paraId="3EB72896" w14:textId="44953E68" w:rsidR="00FC47B2" w:rsidRPr="00795305" w:rsidRDefault="00FC47B2" w:rsidP="00EA131B">
      <w:p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(miejsce, data)</w:t>
      </w:r>
    </w:p>
    <w:p w14:paraId="139CC867" w14:textId="77777777" w:rsidR="00FC47B2" w:rsidRPr="00795305" w:rsidRDefault="00FC47B2" w:rsidP="00FC47B2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</w:p>
    <w:p w14:paraId="00C0DCF5" w14:textId="77777777" w:rsidR="00FC47B2" w:rsidRPr="00795305" w:rsidRDefault="00FC47B2" w:rsidP="00FC47B2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……………………………………….……………………………………….............................</w:t>
      </w:r>
    </w:p>
    <w:p w14:paraId="5F9C448D" w14:textId="2C87E955" w:rsidR="00104C00" w:rsidRPr="00D640D6" w:rsidRDefault="00FC47B2" w:rsidP="00EA131B">
      <w:pPr>
        <w:spacing w:after="0" w:line="240" w:lineRule="auto"/>
        <w:ind w:left="2932" w:hanging="2932"/>
        <w:jc w:val="both"/>
        <w:rPr>
          <w:rFonts w:asciiTheme="minorHAnsi" w:hAnsiTheme="minorHAnsi" w:cstheme="minorHAnsi"/>
        </w:rPr>
      </w:pPr>
      <w:r w:rsidRPr="00795305">
        <w:rPr>
          <w:rFonts w:cs="Calibri"/>
          <w:sz w:val="20"/>
          <w:szCs w:val="20"/>
        </w:rPr>
        <w:t>(podpis przedstawiciela upoważnionego do reprezentacji Wykonawcy)</w:t>
      </w:r>
    </w:p>
    <w:sectPr w:rsidR="00104C00" w:rsidRPr="00D640D6" w:rsidSect="00D640D6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454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8CC6E" w14:textId="77777777" w:rsidR="001861DC" w:rsidRDefault="001861DC" w:rsidP="00A31311">
      <w:pPr>
        <w:spacing w:after="0" w:line="240" w:lineRule="auto"/>
      </w:pPr>
      <w:r>
        <w:separator/>
      </w:r>
    </w:p>
  </w:endnote>
  <w:endnote w:type="continuationSeparator" w:id="0">
    <w:p w14:paraId="0BEEF387" w14:textId="77777777" w:rsidR="001861DC" w:rsidRDefault="001861DC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EF76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D236F5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D236F5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E36BE" w14:textId="77777777" w:rsidR="001861DC" w:rsidRDefault="001861DC" w:rsidP="00A31311">
      <w:pPr>
        <w:spacing w:after="0" w:line="240" w:lineRule="auto"/>
      </w:pPr>
      <w:r>
        <w:separator/>
      </w:r>
    </w:p>
  </w:footnote>
  <w:footnote w:type="continuationSeparator" w:id="0">
    <w:p w14:paraId="44CC8EB7" w14:textId="77777777" w:rsidR="001861DC" w:rsidRDefault="001861DC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578F5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2A21B" w14:textId="7B038F8D" w:rsidR="00F04B83" w:rsidRDefault="00D640D6" w:rsidP="00F04B83">
    <w:pPr>
      <w:spacing w:after="0" w:line="240" w:lineRule="auto"/>
      <w:ind w:left="2829" w:hanging="2829"/>
      <w:jc w:val="right"/>
      <w:rPr>
        <w:rFonts w:ascii="Times New Roman" w:hAnsi="Times New Roman"/>
        <w:b/>
        <w:i/>
      </w:rPr>
    </w:pPr>
    <w:r>
      <w:rPr>
        <w:noProof/>
      </w:rPr>
      <w:drawing>
        <wp:inline distT="0" distB="0" distL="0" distR="0" wp14:anchorId="52A6FC13" wp14:editId="18493455">
          <wp:extent cx="5760720" cy="792393"/>
          <wp:effectExtent l="0" t="0" r="0" b="825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3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691CE68" w14:textId="77777777" w:rsidR="0049367F" w:rsidRDefault="0049367F" w:rsidP="000252BD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B5437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7489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128B4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2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4A610F0"/>
    <w:multiLevelType w:val="hybridMultilevel"/>
    <w:tmpl w:val="A04AB692"/>
    <w:lvl w:ilvl="0" w:tplc="DEF0503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803C3"/>
    <w:multiLevelType w:val="hybridMultilevel"/>
    <w:tmpl w:val="6826FAD6"/>
    <w:lvl w:ilvl="0" w:tplc="F46EB40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3D11D4"/>
    <w:multiLevelType w:val="hybridMultilevel"/>
    <w:tmpl w:val="198A33AC"/>
    <w:lvl w:ilvl="0" w:tplc="1E841C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7"/>
  </w:num>
  <w:num w:numId="3">
    <w:abstractNumId w:val="7"/>
  </w:num>
  <w:num w:numId="4">
    <w:abstractNumId w:val="16"/>
  </w:num>
  <w:num w:numId="5">
    <w:abstractNumId w:val="9"/>
  </w:num>
  <w:num w:numId="6">
    <w:abstractNumId w:val="5"/>
  </w:num>
  <w:num w:numId="7">
    <w:abstractNumId w:val="19"/>
  </w:num>
  <w:num w:numId="8">
    <w:abstractNumId w:val="15"/>
  </w:num>
  <w:num w:numId="9">
    <w:abstractNumId w:val="3"/>
  </w:num>
  <w:num w:numId="10">
    <w:abstractNumId w:val="14"/>
  </w:num>
  <w:num w:numId="11">
    <w:abstractNumId w:val="13"/>
  </w:num>
  <w:num w:numId="12">
    <w:abstractNumId w:val="22"/>
  </w:num>
  <w:num w:numId="13">
    <w:abstractNumId w:val="0"/>
  </w:num>
  <w:num w:numId="14">
    <w:abstractNumId w:val="21"/>
  </w:num>
  <w:num w:numId="15">
    <w:abstractNumId w:val="6"/>
  </w:num>
  <w:num w:numId="16">
    <w:abstractNumId w:val="4"/>
  </w:num>
  <w:num w:numId="17">
    <w:abstractNumId w:val="20"/>
  </w:num>
  <w:num w:numId="18">
    <w:abstractNumId w:val="2"/>
  </w:num>
  <w:num w:numId="19">
    <w:abstractNumId w:val="11"/>
  </w:num>
  <w:num w:numId="20">
    <w:abstractNumId w:val="18"/>
  </w:num>
  <w:num w:numId="21">
    <w:abstractNumId w:val="10"/>
  </w:num>
  <w:num w:numId="22">
    <w:abstractNumId w:val="26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"/>
  </w:num>
  <w:num w:numId="27">
    <w:abstractNumId w:val="12"/>
  </w:num>
  <w:num w:numId="28">
    <w:abstractNumId w:val="28"/>
  </w:num>
  <w:num w:numId="29">
    <w:abstractNumId w:val="27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037"/>
    <w:rsid w:val="00007DB9"/>
    <w:rsid w:val="00011F74"/>
    <w:rsid w:val="00023BB3"/>
    <w:rsid w:val="000252BD"/>
    <w:rsid w:val="00042432"/>
    <w:rsid w:val="00042F0A"/>
    <w:rsid w:val="000433E5"/>
    <w:rsid w:val="00044A09"/>
    <w:rsid w:val="00056076"/>
    <w:rsid w:val="00083037"/>
    <w:rsid w:val="00096EC2"/>
    <w:rsid w:val="000A18F8"/>
    <w:rsid w:val="000A6B06"/>
    <w:rsid w:val="000B1227"/>
    <w:rsid w:val="000B716C"/>
    <w:rsid w:val="000C4AB1"/>
    <w:rsid w:val="000C79CE"/>
    <w:rsid w:val="000E2F13"/>
    <w:rsid w:val="000E7BE2"/>
    <w:rsid w:val="00104C00"/>
    <w:rsid w:val="0011302C"/>
    <w:rsid w:val="001149DE"/>
    <w:rsid w:val="001267B1"/>
    <w:rsid w:val="0012725C"/>
    <w:rsid w:val="00131725"/>
    <w:rsid w:val="00136D67"/>
    <w:rsid w:val="001449D5"/>
    <w:rsid w:val="00144E25"/>
    <w:rsid w:val="0015122A"/>
    <w:rsid w:val="00155013"/>
    <w:rsid w:val="00167283"/>
    <w:rsid w:val="00170692"/>
    <w:rsid w:val="0018545C"/>
    <w:rsid w:val="001861DC"/>
    <w:rsid w:val="001A2752"/>
    <w:rsid w:val="001A6274"/>
    <w:rsid w:val="001A710F"/>
    <w:rsid w:val="001B1FAF"/>
    <w:rsid w:val="001B24A9"/>
    <w:rsid w:val="001D09D3"/>
    <w:rsid w:val="001E437D"/>
    <w:rsid w:val="001E4D7F"/>
    <w:rsid w:val="001E6F0B"/>
    <w:rsid w:val="001F57BD"/>
    <w:rsid w:val="00210D28"/>
    <w:rsid w:val="00220995"/>
    <w:rsid w:val="00221A8E"/>
    <w:rsid w:val="00226075"/>
    <w:rsid w:val="00241A19"/>
    <w:rsid w:val="00251999"/>
    <w:rsid w:val="00293251"/>
    <w:rsid w:val="002937B3"/>
    <w:rsid w:val="002A1A9A"/>
    <w:rsid w:val="002B32F1"/>
    <w:rsid w:val="002C5920"/>
    <w:rsid w:val="002D661A"/>
    <w:rsid w:val="002E0F81"/>
    <w:rsid w:val="002E2AE2"/>
    <w:rsid w:val="002E7996"/>
    <w:rsid w:val="002F1530"/>
    <w:rsid w:val="002F3523"/>
    <w:rsid w:val="002F4423"/>
    <w:rsid w:val="002F76DA"/>
    <w:rsid w:val="00300C0D"/>
    <w:rsid w:val="003341C8"/>
    <w:rsid w:val="003436AF"/>
    <w:rsid w:val="00355FCD"/>
    <w:rsid w:val="00370FFD"/>
    <w:rsid w:val="003901A5"/>
    <w:rsid w:val="003A0107"/>
    <w:rsid w:val="003A349B"/>
    <w:rsid w:val="003A43D3"/>
    <w:rsid w:val="003B20C6"/>
    <w:rsid w:val="003B753A"/>
    <w:rsid w:val="003C4208"/>
    <w:rsid w:val="003D0812"/>
    <w:rsid w:val="003D50F0"/>
    <w:rsid w:val="004008B8"/>
    <w:rsid w:val="00400FAD"/>
    <w:rsid w:val="004021F1"/>
    <w:rsid w:val="00403E7C"/>
    <w:rsid w:val="004041E4"/>
    <w:rsid w:val="00405081"/>
    <w:rsid w:val="0041360E"/>
    <w:rsid w:val="00413FDF"/>
    <w:rsid w:val="00422E8E"/>
    <w:rsid w:val="00427110"/>
    <w:rsid w:val="004309CD"/>
    <w:rsid w:val="0043439E"/>
    <w:rsid w:val="00437221"/>
    <w:rsid w:val="0044311F"/>
    <w:rsid w:val="00445EAA"/>
    <w:rsid w:val="00467DCF"/>
    <w:rsid w:val="00471469"/>
    <w:rsid w:val="00473B75"/>
    <w:rsid w:val="0047695C"/>
    <w:rsid w:val="00484295"/>
    <w:rsid w:val="00486605"/>
    <w:rsid w:val="0049367F"/>
    <w:rsid w:val="0049447B"/>
    <w:rsid w:val="004A2374"/>
    <w:rsid w:val="004A5FCF"/>
    <w:rsid w:val="004C354F"/>
    <w:rsid w:val="004C3DEF"/>
    <w:rsid w:val="004D1A25"/>
    <w:rsid w:val="004D4D70"/>
    <w:rsid w:val="004D688E"/>
    <w:rsid w:val="004E0C01"/>
    <w:rsid w:val="004F5D53"/>
    <w:rsid w:val="00500030"/>
    <w:rsid w:val="00500F77"/>
    <w:rsid w:val="005012CC"/>
    <w:rsid w:val="005021C4"/>
    <w:rsid w:val="00527610"/>
    <w:rsid w:val="005508B5"/>
    <w:rsid w:val="005564C5"/>
    <w:rsid w:val="005829A1"/>
    <w:rsid w:val="00582D95"/>
    <w:rsid w:val="00584396"/>
    <w:rsid w:val="00592523"/>
    <w:rsid w:val="00596129"/>
    <w:rsid w:val="0059647B"/>
    <w:rsid w:val="005964A8"/>
    <w:rsid w:val="005B4499"/>
    <w:rsid w:val="005D43E4"/>
    <w:rsid w:val="005D6538"/>
    <w:rsid w:val="005D6AA8"/>
    <w:rsid w:val="005D7DBE"/>
    <w:rsid w:val="005E4F30"/>
    <w:rsid w:val="005E5878"/>
    <w:rsid w:val="006008E7"/>
    <w:rsid w:val="00601A14"/>
    <w:rsid w:val="00602F01"/>
    <w:rsid w:val="00603BA4"/>
    <w:rsid w:val="006100BF"/>
    <w:rsid w:val="006103CE"/>
    <w:rsid w:val="00610FEF"/>
    <w:rsid w:val="00630D76"/>
    <w:rsid w:val="00631FB2"/>
    <w:rsid w:val="00634B9C"/>
    <w:rsid w:val="006360BE"/>
    <w:rsid w:val="00637037"/>
    <w:rsid w:val="00644019"/>
    <w:rsid w:val="00650333"/>
    <w:rsid w:val="0065540E"/>
    <w:rsid w:val="00656E7C"/>
    <w:rsid w:val="00664FC7"/>
    <w:rsid w:val="00686018"/>
    <w:rsid w:val="00693792"/>
    <w:rsid w:val="00696CE6"/>
    <w:rsid w:val="006A295A"/>
    <w:rsid w:val="006A46CE"/>
    <w:rsid w:val="006A62F4"/>
    <w:rsid w:val="006B135F"/>
    <w:rsid w:val="006B1F3D"/>
    <w:rsid w:val="006B45AF"/>
    <w:rsid w:val="006D14D9"/>
    <w:rsid w:val="006E26EB"/>
    <w:rsid w:val="006E2F87"/>
    <w:rsid w:val="006E3497"/>
    <w:rsid w:val="006F785E"/>
    <w:rsid w:val="007113B9"/>
    <w:rsid w:val="00733602"/>
    <w:rsid w:val="007461A7"/>
    <w:rsid w:val="00752B62"/>
    <w:rsid w:val="007608C4"/>
    <w:rsid w:val="00766DDA"/>
    <w:rsid w:val="0077240E"/>
    <w:rsid w:val="00775532"/>
    <w:rsid w:val="00775788"/>
    <w:rsid w:val="00784DB3"/>
    <w:rsid w:val="007875F1"/>
    <w:rsid w:val="00794383"/>
    <w:rsid w:val="00797F73"/>
    <w:rsid w:val="007A7465"/>
    <w:rsid w:val="007B6572"/>
    <w:rsid w:val="007C1E6A"/>
    <w:rsid w:val="007C28EF"/>
    <w:rsid w:val="007E455A"/>
    <w:rsid w:val="007E4C6B"/>
    <w:rsid w:val="007E70FC"/>
    <w:rsid w:val="007F1AFF"/>
    <w:rsid w:val="007F5331"/>
    <w:rsid w:val="00811A91"/>
    <w:rsid w:val="00825578"/>
    <w:rsid w:val="00836385"/>
    <w:rsid w:val="0083759A"/>
    <w:rsid w:val="00837703"/>
    <w:rsid w:val="00852745"/>
    <w:rsid w:val="0085569B"/>
    <w:rsid w:val="00857001"/>
    <w:rsid w:val="00860F8C"/>
    <w:rsid w:val="008625EA"/>
    <w:rsid w:val="0086293A"/>
    <w:rsid w:val="0086510D"/>
    <w:rsid w:val="00870661"/>
    <w:rsid w:val="008820C2"/>
    <w:rsid w:val="00884A34"/>
    <w:rsid w:val="00885640"/>
    <w:rsid w:val="0089033C"/>
    <w:rsid w:val="008914A2"/>
    <w:rsid w:val="008A7B01"/>
    <w:rsid w:val="008B0574"/>
    <w:rsid w:val="008B1536"/>
    <w:rsid w:val="008B1A8E"/>
    <w:rsid w:val="008E249E"/>
    <w:rsid w:val="008F2761"/>
    <w:rsid w:val="008F7CFC"/>
    <w:rsid w:val="009013BE"/>
    <w:rsid w:val="009053CD"/>
    <w:rsid w:val="009117DD"/>
    <w:rsid w:val="00911E56"/>
    <w:rsid w:val="009126D4"/>
    <w:rsid w:val="00920C83"/>
    <w:rsid w:val="00920E60"/>
    <w:rsid w:val="00925605"/>
    <w:rsid w:val="00941FF6"/>
    <w:rsid w:val="009448A2"/>
    <w:rsid w:val="00950C65"/>
    <w:rsid w:val="00951E5A"/>
    <w:rsid w:val="00955111"/>
    <w:rsid w:val="009910EE"/>
    <w:rsid w:val="009D0868"/>
    <w:rsid w:val="00A045B5"/>
    <w:rsid w:val="00A12548"/>
    <w:rsid w:val="00A21D99"/>
    <w:rsid w:val="00A23EFD"/>
    <w:rsid w:val="00A265CE"/>
    <w:rsid w:val="00A30932"/>
    <w:rsid w:val="00A31311"/>
    <w:rsid w:val="00A3346D"/>
    <w:rsid w:val="00A4678D"/>
    <w:rsid w:val="00A50E9F"/>
    <w:rsid w:val="00A52862"/>
    <w:rsid w:val="00A576D6"/>
    <w:rsid w:val="00A617A1"/>
    <w:rsid w:val="00A642A1"/>
    <w:rsid w:val="00A65442"/>
    <w:rsid w:val="00A67236"/>
    <w:rsid w:val="00A91863"/>
    <w:rsid w:val="00A96910"/>
    <w:rsid w:val="00AA5B7B"/>
    <w:rsid w:val="00AA73F8"/>
    <w:rsid w:val="00AB0112"/>
    <w:rsid w:val="00AB6913"/>
    <w:rsid w:val="00AC1661"/>
    <w:rsid w:val="00AC5EF5"/>
    <w:rsid w:val="00AD5008"/>
    <w:rsid w:val="00AD6B86"/>
    <w:rsid w:val="00AE63AC"/>
    <w:rsid w:val="00AE6FA0"/>
    <w:rsid w:val="00AF34CF"/>
    <w:rsid w:val="00B0321A"/>
    <w:rsid w:val="00B063EB"/>
    <w:rsid w:val="00B06A91"/>
    <w:rsid w:val="00B203E4"/>
    <w:rsid w:val="00B22F06"/>
    <w:rsid w:val="00B34C41"/>
    <w:rsid w:val="00B52674"/>
    <w:rsid w:val="00B55AB9"/>
    <w:rsid w:val="00B90B19"/>
    <w:rsid w:val="00B92ADF"/>
    <w:rsid w:val="00BB0287"/>
    <w:rsid w:val="00BB1444"/>
    <w:rsid w:val="00BB2072"/>
    <w:rsid w:val="00BB4346"/>
    <w:rsid w:val="00BB46C6"/>
    <w:rsid w:val="00BB4A89"/>
    <w:rsid w:val="00BB514C"/>
    <w:rsid w:val="00BC2F99"/>
    <w:rsid w:val="00BD3290"/>
    <w:rsid w:val="00BD3B80"/>
    <w:rsid w:val="00BE0894"/>
    <w:rsid w:val="00BF1BA5"/>
    <w:rsid w:val="00C0516B"/>
    <w:rsid w:val="00C106E9"/>
    <w:rsid w:val="00C30F98"/>
    <w:rsid w:val="00C34FD1"/>
    <w:rsid w:val="00C401A6"/>
    <w:rsid w:val="00C4200E"/>
    <w:rsid w:val="00C62AEF"/>
    <w:rsid w:val="00C659D9"/>
    <w:rsid w:val="00C7792F"/>
    <w:rsid w:val="00C77BA5"/>
    <w:rsid w:val="00C8553D"/>
    <w:rsid w:val="00C91412"/>
    <w:rsid w:val="00C928E6"/>
    <w:rsid w:val="00C97D88"/>
    <w:rsid w:val="00CB19B7"/>
    <w:rsid w:val="00CB59EF"/>
    <w:rsid w:val="00CD31A1"/>
    <w:rsid w:val="00CE39FF"/>
    <w:rsid w:val="00CE5E74"/>
    <w:rsid w:val="00CF476E"/>
    <w:rsid w:val="00D041EE"/>
    <w:rsid w:val="00D043D8"/>
    <w:rsid w:val="00D10454"/>
    <w:rsid w:val="00D1792B"/>
    <w:rsid w:val="00D2015D"/>
    <w:rsid w:val="00D236F5"/>
    <w:rsid w:val="00D23FC3"/>
    <w:rsid w:val="00D319A3"/>
    <w:rsid w:val="00D4345A"/>
    <w:rsid w:val="00D457A6"/>
    <w:rsid w:val="00D55569"/>
    <w:rsid w:val="00D57CF3"/>
    <w:rsid w:val="00D640D6"/>
    <w:rsid w:val="00D67DF6"/>
    <w:rsid w:val="00D701D7"/>
    <w:rsid w:val="00D73371"/>
    <w:rsid w:val="00DB1AF3"/>
    <w:rsid w:val="00DB25D9"/>
    <w:rsid w:val="00DC0A40"/>
    <w:rsid w:val="00DF19B8"/>
    <w:rsid w:val="00DF688E"/>
    <w:rsid w:val="00E17F7A"/>
    <w:rsid w:val="00E47A57"/>
    <w:rsid w:val="00E50F1F"/>
    <w:rsid w:val="00E56F8B"/>
    <w:rsid w:val="00E61919"/>
    <w:rsid w:val="00E61C0C"/>
    <w:rsid w:val="00E64104"/>
    <w:rsid w:val="00E70BB2"/>
    <w:rsid w:val="00E8241C"/>
    <w:rsid w:val="00E860CE"/>
    <w:rsid w:val="00E95759"/>
    <w:rsid w:val="00EA131B"/>
    <w:rsid w:val="00EA29B7"/>
    <w:rsid w:val="00EA6FAF"/>
    <w:rsid w:val="00EC135C"/>
    <w:rsid w:val="00EC1BBD"/>
    <w:rsid w:val="00ED02C9"/>
    <w:rsid w:val="00EE5D9D"/>
    <w:rsid w:val="00EE6640"/>
    <w:rsid w:val="00EF3365"/>
    <w:rsid w:val="00EF5867"/>
    <w:rsid w:val="00EF6F07"/>
    <w:rsid w:val="00F0080A"/>
    <w:rsid w:val="00F04B83"/>
    <w:rsid w:val="00F07DEF"/>
    <w:rsid w:val="00F124E1"/>
    <w:rsid w:val="00F2338F"/>
    <w:rsid w:val="00F24D99"/>
    <w:rsid w:val="00F267FB"/>
    <w:rsid w:val="00F3303F"/>
    <w:rsid w:val="00F42BBB"/>
    <w:rsid w:val="00F50E54"/>
    <w:rsid w:val="00F5796E"/>
    <w:rsid w:val="00F60398"/>
    <w:rsid w:val="00F61A9D"/>
    <w:rsid w:val="00F70FA7"/>
    <w:rsid w:val="00F91126"/>
    <w:rsid w:val="00F9137C"/>
    <w:rsid w:val="00F9492A"/>
    <w:rsid w:val="00FA37DD"/>
    <w:rsid w:val="00FA7505"/>
    <w:rsid w:val="00FB4B09"/>
    <w:rsid w:val="00FC1027"/>
    <w:rsid w:val="00FC47B2"/>
    <w:rsid w:val="00FC6551"/>
    <w:rsid w:val="00FC7448"/>
    <w:rsid w:val="00FD0D7E"/>
    <w:rsid w:val="00FD2C37"/>
    <w:rsid w:val="00FD7B2B"/>
    <w:rsid w:val="00FD7BC9"/>
    <w:rsid w:val="00FD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39B4CD"/>
  <w15:chartTrackingRefBased/>
  <w15:docId w15:val="{B7791A8B-390E-47A4-9F34-FEDF55CA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1B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103CE"/>
    <w:rPr>
      <w:color w:val="808080"/>
    </w:rPr>
  </w:style>
  <w:style w:type="character" w:customStyle="1" w:styleId="descriptionandreason-field-value">
    <w:name w:val="descriptionandreason-field-value"/>
    <w:rsid w:val="008625EA"/>
  </w:style>
  <w:style w:type="character" w:customStyle="1" w:styleId="readonly-form-field-value">
    <w:name w:val="readonly-form-field-value"/>
    <w:rsid w:val="00136D67"/>
  </w:style>
  <w:style w:type="character" w:customStyle="1" w:styleId="act">
    <w:name w:val="act"/>
    <w:basedOn w:val="Domylnaczcionkaakapitu"/>
    <w:rsid w:val="00405081"/>
  </w:style>
  <w:style w:type="character" w:styleId="Uwydatnienie">
    <w:name w:val="Emphasis"/>
    <w:uiPriority w:val="20"/>
    <w:qFormat/>
    <w:rsid w:val="00EA131B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4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9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3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463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Marciniak-Grodecki</dc:creator>
  <cp:keywords/>
  <dc:description/>
  <cp:lastModifiedBy>Lidia Wesierska</cp:lastModifiedBy>
  <cp:revision>19</cp:revision>
  <cp:lastPrinted>2023-07-27T09:03:00Z</cp:lastPrinted>
  <dcterms:created xsi:type="dcterms:W3CDTF">2025-03-01T09:53:00Z</dcterms:created>
  <dcterms:modified xsi:type="dcterms:W3CDTF">2026-04-22T05:35:00Z</dcterms:modified>
</cp:coreProperties>
</file>